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F7C" w:rsidRDefault="00537F7C">
      <w:pPr>
        <w:rPr>
          <w:rFonts w:ascii="Museo 300" w:hAnsi="Museo 300"/>
          <w:b/>
        </w:rPr>
      </w:pPr>
    </w:p>
    <w:p w:rsidR="00996BA1" w:rsidRPr="00992862" w:rsidRDefault="00596382">
      <w:pPr>
        <w:rPr>
          <w:rFonts w:ascii="Museo 300" w:hAnsi="Museo 300"/>
          <w:b/>
        </w:rPr>
      </w:pPr>
      <w:r>
        <w:rPr>
          <w:rFonts w:ascii="Museo 300" w:hAnsi="Museo 300"/>
          <w:b/>
          <w:noProof/>
          <w:lang w:eastAsia="en-GB"/>
        </w:rPr>
        <w:drawing>
          <wp:anchor distT="0" distB="0" distL="114300" distR="114300" simplePos="0" relativeHeight="251658240" behindDoc="0" locked="0" layoutInCell="1" allowOverlap="1">
            <wp:simplePos x="0" y="0"/>
            <wp:positionH relativeFrom="column">
              <wp:posOffset>3121025</wp:posOffset>
            </wp:positionH>
            <wp:positionV relativeFrom="paragraph">
              <wp:posOffset>-179705</wp:posOffset>
            </wp:positionV>
            <wp:extent cx="3017520" cy="2252980"/>
            <wp:effectExtent l="19050" t="0" r="0" b="0"/>
            <wp:wrapSquare wrapText="bothSides"/>
            <wp:docPr id="2" name="Picture 2" descr="C:\Users\Swansea Ents\AppData\Local\Microsoft\Windows\Temporary Internet Files\Content.Outlook\A41M7AW0\giveitago_we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ansea Ents\AppData\Local\Microsoft\Windows\Temporary Internet Files\Content.Outlook\A41M7AW0\giveitago_web_small.jpg"/>
                    <pic:cNvPicPr>
                      <a:picLocks noChangeAspect="1" noChangeArrowheads="1"/>
                    </pic:cNvPicPr>
                  </pic:nvPicPr>
                  <pic:blipFill>
                    <a:blip r:embed="rId5" cstate="print"/>
                    <a:srcRect/>
                    <a:stretch>
                      <a:fillRect/>
                    </a:stretch>
                  </pic:blipFill>
                  <pic:spPr bwMode="auto">
                    <a:xfrm>
                      <a:off x="0" y="0"/>
                      <a:ext cx="3017520" cy="2252980"/>
                    </a:xfrm>
                    <a:prstGeom prst="rect">
                      <a:avLst/>
                    </a:prstGeom>
                    <a:noFill/>
                    <a:ln w="9525">
                      <a:noFill/>
                      <a:miter lim="800000"/>
                      <a:headEnd/>
                      <a:tailEnd/>
                    </a:ln>
                  </pic:spPr>
                </pic:pic>
              </a:graphicData>
            </a:graphic>
          </wp:anchor>
        </w:drawing>
      </w:r>
      <w:r w:rsidR="00996BA1" w:rsidRPr="00992862">
        <w:rPr>
          <w:rFonts w:ascii="Museo 300" w:hAnsi="Museo 300"/>
          <w:b/>
        </w:rPr>
        <w:t>What is Give it a Go Week?</w:t>
      </w:r>
      <w:r w:rsidRPr="0059638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92862" w:rsidRDefault="00992862">
      <w:pPr>
        <w:rPr>
          <w:rFonts w:ascii="Museo 300" w:hAnsi="Museo 300"/>
        </w:rPr>
      </w:pPr>
      <w:r>
        <w:rPr>
          <w:rFonts w:ascii="Museo 300" w:hAnsi="Museo 300"/>
        </w:rPr>
        <w:t>Give it a Go Week takes place from Monday 30</w:t>
      </w:r>
      <w:r w:rsidRPr="00992862">
        <w:rPr>
          <w:rFonts w:ascii="Museo 300" w:hAnsi="Museo 300"/>
          <w:vertAlign w:val="superscript"/>
        </w:rPr>
        <w:t>th</w:t>
      </w:r>
      <w:r>
        <w:rPr>
          <w:rFonts w:ascii="Museo 300" w:hAnsi="Museo 300"/>
        </w:rPr>
        <w:t xml:space="preserve"> January until Sunday 5</w:t>
      </w:r>
      <w:r w:rsidRPr="00992862">
        <w:rPr>
          <w:rFonts w:ascii="Museo 300" w:hAnsi="Museo 300"/>
          <w:vertAlign w:val="superscript"/>
        </w:rPr>
        <w:t>th</w:t>
      </w:r>
      <w:r>
        <w:rPr>
          <w:rFonts w:ascii="Museo 300" w:hAnsi="Museo 300"/>
        </w:rPr>
        <w:t xml:space="preserve"> February and it is replacing the Refreshers Fayre that normally takes place during this time. </w:t>
      </w:r>
      <w:r w:rsidR="001E0DA3">
        <w:rPr>
          <w:rFonts w:ascii="Museo 300" w:hAnsi="Museo 300"/>
        </w:rPr>
        <w:t xml:space="preserve">Refreshers Fayre isn’t normally very well attended and </w:t>
      </w:r>
      <w:r w:rsidR="008A28CE">
        <w:rPr>
          <w:rFonts w:ascii="Museo 300" w:hAnsi="Museo 300"/>
        </w:rPr>
        <w:t>we thought this year we would try something new!</w:t>
      </w:r>
    </w:p>
    <w:p w:rsidR="00996BA1" w:rsidRDefault="00996BA1">
      <w:pPr>
        <w:rPr>
          <w:rFonts w:ascii="Museo 300" w:hAnsi="Museo 300"/>
          <w:b/>
        </w:rPr>
      </w:pPr>
      <w:r w:rsidRPr="00992862">
        <w:rPr>
          <w:rFonts w:ascii="Museo 300" w:hAnsi="Museo 300"/>
          <w:b/>
        </w:rPr>
        <w:t xml:space="preserve">Why should my </w:t>
      </w:r>
      <w:r w:rsidR="00CA5A91">
        <w:rPr>
          <w:rFonts w:ascii="Museo 300" w:hAnsi="Museo 300"/>
          <w:b/>
        </w:rPr>
        <w:t xml:space="preserve">club or </w:t>
      </w:r>
      <w:r w:rsidRPr="00992862">
        <w:rPr>
          <w:rFonts w:ascii="Museo 300" w:hAnsi="Museo 300"/>
          <w:b/>
        </w:rPr>
        <w:t>society take part?</w:t>
      </w:r>
    </w:p>
    <w:p w:rsidR="0040271B" w:rsidRDefault="0040271B" w:rsidP="0040271B">
      <w:pPr>
        <w:rPr>
          <w:rFonts w:ascii="Museo 300" w:hAnsi="Museo 300"/>
        </w:rPr>
      </w:pPr>
      <w:r>
        <w:rPr>
          <w:rFonts w:ascii="Museo 300" w:hAnsi="Museo 300"/>
        </w:rPr>
        <w:t xml:space="preserve">We have designed Give it a Go Week to help </w:t>
      </w:r>
      <w:r w:rsidR="00CA5A91">
        <w:rPr>
          <w:rFonts w:ascii="Museo 300" w:hAnsi="Museo 300"/>
        </w:rPr>
        <w:t xml:space="preserve">clubs and </w:t>
      </w:r>
      <w:r>
        <w:rPr>
          <w:rFonts w:ascii="Museo 300" w:hAnsi="Museo 300"/>
        </w:rPr>
        <w:t xml:space="preserve">societies boost their numbers and promote yourselves and to encourage new students to get involved! </w:t>
      </w:r>
    </w:p>
    <w:p w:rsidR="001E0DA3" w:rsidRPr="0040271B" w:rsidRDefault="0040271B">
      <w:pPr>
        <w:rPr>
          <w:rFonts w:ascii="Museo 300" w:hAnsi="Museo 300"/>
        </w:rPr>
      </w:pPr>
      <w:r>
        <w:rPr>
          <w:rFonts w:ascii="Museo 300" w:hAnsi="Museo 300"/>
        </w:rPr>
        <w:t>It is no harder than organising a normal society</w:t>
      </w:r>
      <w:r w:rsidR="004667A9">
        <w:rPr>
          <w:rFonts w:ascii="Museo 300" w:hAnsi="Museo 300"/>
        </w:rPr>
        <w:t xml:space="preserve"> or club</w:t>
      </w:r>
      <w:r>
        <w:rPr>
          <w:rFonts w:ascii="Museo 300" w:hAnsi="Museo 300"/>
        </w:rPr>
        <w:t xml:space="preserve"> event/activity, just that you may have a few new people turn up. The hardest part is being organised enough to let us have your information in time to get it into the promotional material! </w:t>
      </w:r>
    </w:p>
    <w:p w:rsidR="001E0DA3" w:rsidRPr="00992862" w:rsidRDefault="001E0DA3">
      <w:pPr>
        <w:rPr>
          <w:rFonts w:ascii="Museo 300" w:hAnsi="Museo 300"/>
          <w:b/>
        </w:rPr>
      </w:pPr>
      <w:r>
        <w:rPr>
          <w:rFonts w:ascii="Museo 300" w:hAnsi="Museo 300"/>
          <w:b/>
        </w:rPr>
        <w:t>How it works…</w:t>
      </w:r>
    </w:p>
    <w:p w:rsidR="001E0DA3" w:rsidRDefault="001E0DA3" w:rsidP="001E0DA3">
      <w:pPr>
        <w:rPr>
          <w:rFonts w:ascii="Museo 300" w:hAnsi="Museo 300"/>
        </w:rPr>
      </w:pPr>
      <w:r>
        <w:rPr>
          <w:rFonts w:ascii="Museo 300" w:hAnsi="Museo 300"/>
        </w:rPr>
        <w:t>There will be a stall at the front of Fulton House every week day (Mon-Fri) during Give it a Go Week and on the Thursday and Friday before (26</w:t>
      </w:r>
      <w:r w:rsidRPr="001E0DA3">
        <w:rPr>
          <w:rFonts w:ascii="Museo 300" w:hAnsi="Museo 300"/>
          <w:vertAlign w:val="superscript"/>
        </w:rPr>
        <w:t>th</w:t>
      </w:r>
      <w:r>
        <w:rPr>
          <w:rFonts w:ascii="Museo 300" w:hAnsi="Museo 300"/>
        </w:rPr>
        <w:t xml:space="preserve"> and 27</w:t>
      </w:r>
      <w:r w:rsidRPr="001E0DA3">
        <w:rPr>
          <w:rFonts w:ascii="Museo 300" w:hAnsi="Museo 300"/>
          <w:vertAlign w:val="superscript"/>
        </w:rPr>
        <w:t>th</w:t>
      </w:r>
      <w:r>
        <w:rPr>
          <w:rFonts w:ascii="Museo 300" w:hAnsi="Museo 300"/>
        </w:rPr>
        <w:t>) to promote your activities and allow people t</w:t>
      </w:r>
      <w:r w:rsidR="00C151AB">
        <w:rPr>
          <w:rFonts w:ascii="Museo 300" w:hAnsi="Museo 300"/>
        </w:rPr>
        <w:t xml:space="preserve">o sign up to sessions. </w:t>
      </w:r>
    </w:p>
    <w:p w:rsidR="00C151AB" w:rsidRDefault="00C151AB" w:rsidP="001E0DA3">
      <w:pPr>
        <w:rPr>
          <w:rFonts w:ascii="Museo 300" w:hAnsi="Museo 300"/>
        </w:rPr>
      </w:pPr>
      <w:r>
        <w:rPr>
          <w:rFonts w:ascii="Museo 300" w:hAnsi="Museo 300"/>
        </w:rPr>
        <w:t xml:space="preserve">You need to decide what the maximum number of people would be for your activity (if relevant) and let us know. People can then sign up at the Fulton House desk or if not, they can just turn up to the session. </w:t>
      </w:r>
    </w:p>
    <w:p w:rsidR="00C151AB" w:rsidRDefault="00C151AB" w:rsidP="001E0DA3">
      <w:pPr>
        <w:rPr>
          <w:rFonts w:ascii="Museo 300" w:hAnsi="Museo 300"/>
        </w:rPr>
      </w:pPr>
      <w:r>
        <w:rPr>
          <w:rFonts w:ascii="Museo 300" w:hAnsi="Museo 300"/>
        </w:rPr>
        <w:t>The idea is that they will hopefully enjoy their activity and then decide to become a member of the society or club!</w:t>
      </w:r>
    </w:p>
    <w:p w:rsidR="00996BA1" w:rsidRDefault="001E0DA3">
      <w:pPr>
        <w:rPr>
          <w:rFonts w:ascii="Museo 300" w:hAnsi="Museo 300"/>
          <w:b/>
        </w:rPr>
      </w:pPr>
      <w:r w:rsidRPr="001E0DA3">
        <w:rPr>
          <w:rFonts w:ascii="Museo 300" w:hAnsi="Museo 300"/>
          <w:b/>
        </w:rPr>
        <w:t>What should we do now?</w:t>
      </w:r>
    </w:p>
    <w:p w:rsidR="00C151AB" w:rsidRPr="00C151AB" w:rsidRDefault="00C151AB">
      <w:pPr>
        <w:rPr>
          <w:rFonts w:ascii="Museo 300" w:hAnsi="Museo 300"/>
        </w:rPr>
      </w:pPr>
      <w:r>
        <w:rPr>
          <w:rFonts w:ascii="Museo 300" w:hAnsi="Museo 300"/>
        </w:rPr>
        <w:t>If you are interested in organising a Give it a Go activity, fill-in the Give it a Go Sign Up Form and get it back to either Dan (</w:t>
      </w:r>
      <w:hyperlink r:id="rId6" w:history="1">
        <w:r w:rsidRPr="001A3C9B">
          <w:rPr>
            <w:rStyle w:val="Hyperlink"/>
            <w:rFonts w:ascii="Museo 300" w:hAnsi="Museo 300"/>
          </w:rPr>
          <w:t>aupresident@swansea.ac.uk</w:t>
        </w:r>
      </w:hyperlink>
      <w:r>
        <w:rPr>
          <w:rFonts w:ascii="Museo 300" w:hAnsi="Museo 300"/>
        </w:rPr>
        <w:t>), Tom (</w:t>
      </w:r>
      <w:hyperlink r:id="rId7" w:history="1">
        <w:r w:rsidRPr="001A3C9B">
          <w:rPr>
            <w:rStyle w:val="Hyperlink"/>
            <w:rFonts w:ascii="Museo 300" w:hAnsi="Museo 300"/>
          </w:rPr>
          <w:t>societiesandservices@swansea-union.co.uk</w:t>
        </w:r>
      </w:hyperlink>
      <w:r>
        <w:rPr>
          <w:rFonts w:ascii="Museo 300" w:hAnsi="Museo 300"/>
        </w:rPr>
        <w:t>) or Rosie (</w:t>
      </w:r>
      <w:hyperlink r:id="rId8" w:history="1">
        <w:r w:rsidRPr="001A3C9B">
          <w:rPr>
            <w:rStyle w:val="Hyperlink"/>
            <w:rFonts w:ascii="Museo 300" w:hAnsi="Museo 300"/>
          </w:rPr>
          <w:t>societies@swansea-union.co.uk</w:t>
        </w:r>
      </w:hyperlink>
      <w:r>
        <w:rPr>
          <w:rFonts w:ascii="Museo 300" w:hAnsi="Museo 300"/>
        </w:rPr>
        <w:t xml:space="preserve">) by </w:t>
      </w:r>
      <w:r w:rsidR="00FA4024">
        <w:rPr>
          <w:rFonts w:ascii="Museo 300" w:hAnsi="Museo 300"/>
          <w:b/>
          <w:color w:val="E36C0A" w:themeColor="accent6" w:themeShade="BF"/>
          <w:u w:val="single"/>
        </w:rPr>
        <w:t>Monday</w:t>
      </w:r>
      <w:r w:rsidRPr="001854C7">
        <w:rPr>
          <w:rFonts w:ascii="Museo 300" w:hAnsi="Museo 300"/>
          <w:b/>
          <w:color w:val="E36C0A" w:themeColor="accent6" w:themeShade="BF"/>
          <w:u w:val="single"/>
        </w:rPr>
        <w:t xml:space="preserve"> 1</w:t>
      </w:r>
      <w:r w:rsidR="00FA4024">
        <w:rPr>
          <w:rFonts w:ascii="Museo 300" w:hAnsi="Museo 300"/>
          <w:b/>
          <w:color w:val="E36C0A" w:themeColor="accent6" w:themeShade="BF"/>
          <w:u w:val="single"/>
        </w:rPr>
        <w:t>6</w:t>
      </w:r>
      <w:r w:rsidRPr="001854C7">
        <w:rPr>
          <w:rFonts w:ascii="Museo 300" w:hAnsi="Museo 300"/>
          <w:b/>
          <w:color w:val="E36C0A" w:themeColor="accent6" w:themeShade="BF"/>
          <w:u w:val="single"/>
          <w:vertAlign w:val="superscript"/>
        </w:rPr>
        <w:t>th</w:t>
      </w:r>
      <w:r w:rsidRPr="001854C7">
        <w:rPr>
          <w:rFonts w:ascii="Museo 300" w:hAnsi="Museo 300"/>
          <w:b/>
          <w:color w:val="E36C0A" w:themeColor="accent6" w:themeShade="BF"/>
          <w:u w:val="single"/>
        </w:rPr>
        <w:t xml:space="preserve"> January 2012</w:t>
      </w:r>
      <w:r>
        <w:rPr>
          <w:rFonts w:ascii="Museo 300" w:hAnsi="Museo 300"/>
        </w:rPr>
        <w:t>. We can then include your activity in the Give it a Go promotion that is in the Waterfront, as well as on posters around campus.</w:t>
      </w:r>
      <w:r w:rsidR="00D570C4">
        <w:rPr>
          <w:rFonts w:ascii="Museo 300" w:hAnsi="Museo 300"/>
        </w:rPr>
        <w:t xml:space="preserve"> </w:t>
      </w:r>
      <w:r>
        <w:rPr>
          <w:rFonts w:ascii="Museo 300" w:hAnsi="Museo 300"/>
        </w:rPr>
        <w:t xml:space="preserve">  </w:t>
      </w:r>
    </w:p>
    <w:p w:rsidR="00996BA1" w:rsidRDefault="00996BA1"/>
    <w:sectPr w:rsidR="00996BA1" w:rsidSect="00CF30FB">
      <w:pgSz w:w="11906" w:h="16838"/>
      <w:pgMar w:top="1440" w:right="1440" w:bottom="1440" w:left="1440" w:header="708" w:footer="708" w:gutter="0"/>
      <w:pgBorders w:offsetFrom="page">
        <w:top w:val="dashSmallGap" w:sz="12" w:space="24" w:color="FF9933"/>
        <w:left w:val="dashSmallGap" w:sz="12" w:space="24" w:color="FF9933"/>
        <w:bottom w:val="dashSmallGap" w:sz="12" w:space="24" w:color="FF9933"/>
        <w:right w:val="dashSmallGap" w:sz="12" w:space="24" w:color="FF9933"/>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useo 3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20"/>
  <w:characterSpacingControl w:val="doNotCompress"/>
  <w:compat/>
  <w:rsids>
    <w:rsidRoot w:val="00996BA1"/>
    <w:rsid w:val="001510D3"/>
    <w:rsid w:val="001854C7"/>
    <w:rsid w:val="001C5EE8"/>
    <w:rsid w:val="001E0DA3"/>
    <w:rsid w:val="0037594A"/>
    <w:rsid w:val="003A02D1"/>
    <w:rsid w:val="0040271B"/>
    <w:rsid w:val="004667A9"/>
    <w:rsid w:val="004E697B"/>
    <w:rsid w:val="00537F7C"/>
    <w:rsid w:val="00596382"/>
    <w:rsid w:val="005E4010"/>
    <w:rsid w:val="00653C7F"/>
    <w:rsid w:val="00713E41"/>
    <w:rsid w:val="008A28CE"/>
    <w:rsid w:val="00992862"/>
    <w:rsid w:val="00996BA1"/>
    <w:rsid w:val="00C151AB"/>
    <w:rsid w:val="00CA5A91"/>
    <w:rsid w:val="00CF30FB"/>
    <w:rsid w:val="00D570C4"/>
    <w:rsid w:val="00FA40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9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51AB"/>
    <w:rPr>
      <w:color w:val="0000FF" w:themeColor="hyperlink"/>
      <w:u w:val="single"/>
    </w:rPr>
  </w:style>
  <w:style w:type="paragraph" w:styleId="BalloonText">
    <w:name w:val="Balloon Text"/>
    <w:basedOn w:val="Normal"/>
    <w:link w:val="BalloonTextChar"/>
    <w:uiPriority w:val="99"/>
    <w:semiHidden/>
    <w:unhideWhenUsed/>
    <w:rsid w:val="00CF30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cieties@swansea-union.co.uk" TargetMode="External"/><Relationship Id="rId3" Type="http://schemas.openxmlformats.org/officeDocument/2006/relationships/settings" Target="settings.xml"/><Relationship Id="rId7" Type="http://schemas.openxmlformats.org/officeDocument/2006/relationships/hyperlink" Target="mailto:societiesandservices@swansea-union.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upresident@swansea.ac.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6A66-DFCF-4A4E-BFF7-4DA5D8BD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283</Words>
  <Characters>1614</Characters>
  <Application>Microsoft Office Word</Application>
  <DocSecurity>0</DocSecurity>
  <Lines>13</Lines>
  <Paragraphs>3</Paragraphs>
  <ScaleCrop>false</ScaleCrop>
  <Company/>
  <LinksUpToDate>false</LinksUpToDate>
  <CharactersWithSpaces>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dc:creator>
  <cp:lastModifiedBy>Alyss</cp:lastModifiedBy>
  <cp:revision>22</cp:revision>
  <dcterms:created xsi:type="dcterms:W3CDTF">2012-01-10T11:45:00Z</dcterms:created>
  <dcterms:modified xsi:type="dcterms:W3CDTF">2012-01-12T12:39:00Z</dcterms:modified>
</cp:coreProperties>
</file>